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883" w:firstLineChars="200"/>
        <w:jc w:val="center"/>
        <w:textAlignment w:val="auto"/>
        <w:rPr>
          <w:rFonts w:hint="eastAsia" w:ascii="方正小标宋简体" w:hAnsi="方正小标宋简体" w:eastAsia="方正小标宋简体" w:cs="方正小标宋简体"/>
          <w:b/>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bCs w:val="0"/>
          <w:color w:val="000000" w:themeColor="text1"/>
          <w:sz w:val="44"/>
          <w:szCs w:val="44"/>
          <w:lang w:val="en-US" w:eastAsia="zh-CN"/>
          <w14:textFill>
            <w14:solidFill>
              <w14:schemeClr w14:val="tx1"/>
            </w14:solidFill>
          </w14:textFill>
        </w:rPr>
        <w:t>考生注意事项</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_GB2312" w:cs="仿宋"/>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Theme="majorEastAsia" w:hAnsiTheme="majorEastAsia" w:eastAsiaTheme="majorEastAsia" w:cstheme="majorEastAsia"/>
          <w:color w:val="000000" w:themeColor="text1"/>
          <w:sz w:val="32"/>
          <w:szCs w:val="32"/>
          <w:lang w:eastAsia="zh-CN"/>
          <w14:textFill>
            <w14:solidFill>
              <w14:schemeClr w14:val="tx1"/>
            </w14:solidFill>
          </w14:textFill>
        </w:rPr>
      </w:pPr>
      <w:r>
        <w:rPr>
          <w:rFonts w:hint="eastAsia" w:asciiTheme="majorEastAsia" w:hAnsiTheme="majorEastAsia" w:eastAsiaTheme="majorEastAsia" w:cstheme="majorEastAsia"/>
          <w:color w:val="000000" w:themeColor="text1"/>
          <w:sz w:val="32"/>
          <w:szCs w:val="32"/>
          <w:lang w:eastAsia="zh-CN"/>
          <w14:textFill>
            <w14:solidFill>
              <w14:schemeClr w14:val="tx1"/>
            </w14:solidFill>
          </w14:textFill>
        </w:rPr>
        <w:t>为做好疫情防控工作，在考试前一个小时到达指定地点接受疫情检查，进行体温监测，主动出示有效身份证和准考证。考生需提前在网上打印准考证，在道真自治县人民政府网</w:t>
      </w:r>
      <w:r>
        <w:rPr>
          <w:rFonts w:hint="eastAsia" w:asciiTheme="majorEastAsia" w:hAnsiTheme="majorEastAsia" w:eastAsiaTheme="majorEastAsia" w:cstheme="majorEastAsia"/>
          <w:color w:val="000000" w:themeColor="text1"/>
          <w:sz w:val="32"/>
          <w:szCs w:val="32"/>
          <w14:textFill>
            <w14:solidFill>
              <w14:schemeClr w14:val="tx1"/>
            </w14:solidFill>
          </w14:textFill>
        </w:rPr>
        <w:t>（http://www.gzdaozhen.gov.cn/）</w:t>
      </w:r>
      <w:r>
        <w:rPr>
          <w:rFonts w:hint="eastAsia" w:asciiTheme="majorEastAsia" w:hAnsiTheme="majorEastAsia" w:eastAsiaTheme="majorEastAsia" w:cstheme="majorEastAsia"/>
          <w:color w:val="000000" w:themeColor="text1"/>
          <w:sz w:val="32"/>
          <w:szCs w:val="32"/>
          <w:lang w:eastAsia="zh-CN"/>
          <w14:textFill>
            <w14:solidFill>
              <w14:schemeClr w14:val="tx1"/>
            </w14:solidFill>
          </w14:textFill>
        </w:rPr>
        <w:t>下载并填写《道真自治县2020年特岗教师招聘笔试健康申明卡》。</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Theme="majorEastAsia" w:hAnsiTheme="majorEastAsia" w:eastAsiaTheme="majorEastAsia" w:cstheme="majorEastAsia"/>
          <w:b w:val="0"/>
          <w:bCs w:val="0"/>
          <w:color w:val="000000" w:themeColor="text1"/>
          <w:sz w:val="32"/>
          <w:szCs w:val="32"/>
          <w:lang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2"/>
          <w:szCs w:val="32"/>
          <w:lang w:eastAsia="zh-CN"/>
          <w14:textFill>
            <w14:solidFill>
              <w14:schemeClr w14:val="tx1"/>
            </w14:solidFill>
          </w14:textFill>
        </w:rPr>
        <w:t>所有在省内的考生在考前14天（</w:t>
      </w:r>
      <w:r>
        <w:rPr>
          <w:rFonts w:hint="eastAsia" w:asciiTheme="majorEastAsia" w:hAnsiTheme="majorEastAsia" w:eastAsiaTheme="majorEastAsia" w:cstheme="majorEastAsia"/>
          <w:b w:val="0"/>
          <w:bCs w:val="0"/>
          <w:color w:val="000000" w:themeColor="text1"/>
          <w:sz w:val="32"/>
          <w:szCs w:val="32"/>
          <w:lang w:val="en-US" w:eastAsia="zh-CN"/>
          <w14:textFill>
            <w14:solidFill>
              <w14:schemeClr w14:val="tx1"/>
            </w14:solidFill>
          </w14:textFill>
        </w:rPr>
        <w:t>7</w:t>
      </w:r>
      <w:r>
        <w:rPr>
          <w:rFonts w:hint="eastAsia" w:asciiTheme="majorEastAsia" w:hAnsiTheme="majorEastAsia" w:eastAsiaTheme="majorEastAsia" w:cstheme="majorEastAsia"/>
          <w:b w:val="0"/>
          <w:bCs w:val="0"/>
          <w:color w:val="000000" w:themeColor="text1"/>
          <w:sz w:val="32"/>
          <w:szCs w:val="32"/>
          <w:lang w:eastAsia="zh-CN"/>
          <w14:textFill>
            <w14:solidFill>
              <w14:schemeClr w14:val="tx1"/>
            </w14:solidFill>
          </w14:textFill>
        </w:rPr>
        <w:t>月</w:t>
      </w:r>
      <w:r>
        <w:rPr>
          <w:rFonts w:hint="eastAsia" w:asciiTheme="majorEastAsia" w:hAnsiTheme="majorEastAsia" w:eastAsiaTheme="majorEastAsia" w:cstheme="majorEastAsia"/>
          <w:b w:val="0"/>
          <w:bCs w:val="0"/>
          <w:color w:val="000000" w:themeColor="text1"/>
          <w:sz w:val="32"/>
          <w:szCs w:val="32"/>
          <w:lang w:val="en-US" w:eastAsia="zh-CN"/>
          <w14:textFill>
            <w14:solidFill>
              <w14:schemeClr w14:val="tx1"/>
            </w14:solidFill>
          </w14:textFill>
        </w:rPr>
        <w:t>17</w:t>
      </w:r>
      <w:r>
        <w:rPr>
          <w:rFonts w:hint="eastAsia" w:asciiTheme="majorEastAsia" w:hAnsiTheme="majorEastAsia" w:eastAsiaTheme="majorEastAsia" w:cstheme="majorEastAsia"/>
          <w:b w:val="0"/>
          <w:bCs w:val="0"/>
          <w:color w:val="000000" w:themeColor="text1"/>
          <w:sz w:val="32"/>
          <w:szCs w:val="32"/>
          <w:lang w:eastAsia="zh-CN"/>
          <w14:textFill>
            <w14:solidFill>
              <w14:schemeClr w14:val="tx1"/>
            </w14:solidFill>
          </w14:textFill>
        </w:rPr>
        <w:t>日）内不得出省，所有在省外的考生，原则上须在考前14天前返回报告地县级行政区域内。对省外考生，持有7天内核酸检测阴性合法证明的，方可进入考场。无健康申明卡或无7天内核酸检测阴性合法证明的，一律不得参加笔试。考生赴考点出行时提前准备好口罩（一次性使用医用口罩或医用外科口罩），做好消毒防护。</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Theme="majorEastAsia" w:hAnsiTheme="majorEastAsia" w:eastAsiaTheme="majorEastAsia" w:cstheme="majorEastAsia"/>
          <w:color w:val="000000" w:themeColor="text1"/>
          <w:sz w:val="32"/>
          <w:szCs w:val="32"/>
          <w14:textFill>
            <w14:solidFill>
              <w14:schemeClr w14:val="tx1"/>
            </w14:solidFill>
          </w14:textFill>
        </w:rPr>
      </w:pPr>
      <w:r>
        <w:rPr>
          <w:rFonts w:hint="eastAsia" w:asciiTheme="majorEastAsia" w:hAnsiTheme="majorEastAsia" w:eastAsiaTheme="majorEastAsia" w:cstheme="majorEastAsia"/>
          <w:color w:val="000000" w:themeColor="text1"/>
          <w:sz w:val="32"/>
          <w:szCs w:val="32"/>
          <w14:textFill>
            <w14:solidFill>
              <w14:schemeClr w14:val="tx1"/>
            </w14:solidFill>
          </w14:textFill>
        </w:rPr>
        <w:t>自觉服从监考员等考试工作人员管理，不得以任何理由妨碍监考员等考试工作人员履行职责，不得扰乱考场及考试工作秩序，不得危害他人的身体健康和生命安全。</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3" w:firstLineChars="200"/>
        <w:textAlignment w:val="auto"/>
        <w:rPr>
          <w:rFonts w:hint="eastAsia" w:asciiTheme="majorEastAsia" w:hAnsiTheme="majorEastAsia" w:eastAsiaTheme="majorEastAsia" w:cstheme="majorEastAsia"/>
          <w:color w:val="000000" w:themeColor="text1"/>
          <w:sz w:val="32"/>
          <w:szCs w:val="32"/>
          <w14:textFill>
            <w14:solidFill>
              <w14:schemeClr w14:val="tx1"/>
            </w14:solidFill>
          </w14:textFill>
        </w:rPr>
      </w:pPr>
      <w:r>
        <w:rPr>
          <w:rStyle w:val="4"/>
          <w:rFonts w:hint="eastAsia" w:asciiTheme="majorEastAsia" w:hAnsiTheme="majorEastAsia" w:eastAsiaTheme="majorEastAsia" w:cstheme="majorEastAsia"/>
          <w:color w:val="000000" w:themeColor="text1"/>
          <w:sz w:val="32"/>
          <w:szCs w:val="32"/>
          <w14:textFill>
            <w14:solidFill>
              <w14:schemeClr w14:val="tx1"/>
            </w14:solidFill>
          </w14:textFill>
        </w:rPr>
        <w:t>凭《准考证》和《身份证》等有效证件，按规定时间和地点参加考试</w:t>
      </w:r>
      <w:r>
        <w:rPr>
          <w:rFonts w:hint="eastAsia" w:asciiTheme="majorEastAsia" w:hAnsiTheme="majorEastAsia" w:eastAsiaTheme="majorEastAsia" w:cstheme="majorEastAsia"/>
          <w:color w:val="000000" w:themeColor="text1"/>
          <w:sz w:val="32"/>
          <w:szCs w:val="32"/>
          <w14:textFill>
            <w14:solidFill>
              <w14:schemeClr w14:val="tx1"/>
            </w14:solidFill>
          </w14:textFill>
        </w:rPr>
        <w:t>。应主动接受监考员按规定进行的身份验证、身体健康监测和对随身物品等进行的必要检查。</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Theme="majorEastAsia" w:hAnsiTheme="majorEastAsia" w:eastAsiaTheme="majorEastAsia" w:cstheme="majorEastAsia"/>
          <w:color w:val="000000" w:themeColor="text1"/>
          <w:sz w:val="32"/>
          <w:szCs w:val="32"/>
          <w14:textFill>
            <w14:solidFill>
              <w14:schemeClr w14:val="tx1"/>
            </w14:solidFill>
          </w14:textFill>
        </w:rPr>
      </w:pPr>
      <w:r>
        <w:rPr>
          <w:rFonts w:hint="eastAsia" w:asciiTheme="majorEastAsia" w:hAnsiTheme="majorEastAsia" w:eastAsiaTheme="majorEastAsia" w:cstheme="majorEastAsia"/>
          <w:color w:val="000000" w:themeColor="text1"/>
          <w:sz w:val="32"/>
          <w:szCs w:val="32"/>
          <w14:textFill>
            <w14:solidFill>
              <w14:schemeClr w14:val="tx1"/>
            </w14:solidFill>
          </w14:textFill>
        </w:rPr>
        <w:t>考生</w:t>
      </w:r>
      <w:r>
        <w:rPr>
          <w:rFonts w:hint="eastAsia" w:asciiTheme="majorEastAsia" w:hAnsiTheme="majorEastAsia" w:eastAsiaTheme="majorEastAsia" w:cstheme="majorEastAsia"/>
          <w:color w:val="000000" w:themeColor="text1"/>
          <w:sz w:val="32"/>
          <w:szCs w:val="32"/>
          <w:lang w:eastAsia="zh-CN"/>
          <w14:textFill>
            <w14:solidFill>
              <w14:schemeClr w14:val="tx1"/>
            </w14:solidFill>
          </w14:textFill>
        </w:rPr>
        <w:t>除</w:t>
      </w:r>
      <w:r>
        <w:rPr>
          <w:rFonts w:hint="eastAsia" w:asciiTheme="majorEastAsia" w:hAnsiTheme="majorEastAsia" w:eastAsiaTheme="majorEastAsia" w:cstheme="majorEastAsia"/>
          <w:color w:val="000000" w:themeColor="text1"/>
          <w:sz w:val="32"/>
          <w:szCs w:val="32"/>
          <w14:textFill>
            <w14:solidFill>
              <w14:schemeClr w14:val="tx1"/>
            </w14:solidFill>
          </w14:textFill>
        </w:rPr>
        <w:t>可携带</w:t>
      </w:r>
      <w:r>
        <w:rPr>
          <w:rFonts w:hint="eastAsia" w:asciiTheme="majorEastAsia" w:hAnsiTheme="majorEastAsia" w:eastAsiaTheme="majorEastAsia" w:cstheme="majorEastAsia"/>
          <w:color w:val="000000" w:themeColor="text1"/>
          <w:sz w:val="32"/>
          <w:szCs w:val="32"/>
          <w:lang w:eastAsia="zh-CN"/>
          <w14:textFill>
            <w14:solidFill>
              <w14:schemeClr w14:val="tx1"/>
            </w14:solidFill>
          </w14:textFill>
        </w:rPr>
        <w:t>考试</w:t>
      </w:r>
      <w:r>
        <w:rPr>
          <w:rFonts w:hint="eastAsia" w:asciiTheme="majorEastAsia" w:hAnsiTheme="majorEastAsia" w:eastAsiaTheme="majorEastAsia" w:cstheme="majorEastAsia"/>
          <w:color w:val="000000" w:themeColor="text1"/>
          <w:sz w:val="32"/>
          <w:szCs w:val="32"/>
          <w14:textFill>
            <w14:solidFill>
              <w14:schemeClr w14:val="tx1"/>
            </w14:solidFill>
          </w14:textFill>
        </w:rPr>
        <w:t>专用文具进入考场</w:t>
      </w:r>
      <w:r>
        <w:rPr>
          <w:rFonts w:hint="eastAsia" w:asciiTheme="majorEastAsia" w:hAnsiTheme="majorEastAsia" w:eastAsiaTheme="majorEastAsia" w:cstheme="majorEastAsia"/>
          <w:color w:val="000000" w:themeColor="text1"/>
          <w:sz w:val="32"/>
          <w:szCs w:val="32"/>
          <w:lang w:eastAsia="zh-CN"/>
          <w14:textFill>
            <w14:solidFill>
              <w14:schemeClr w14:val="tx1"/>
            </w14:solidFill>
          </w14:textFill>
        </w:rPr>
        <w:t>外</w:t>
      </w:r>
      <w:r>
        <w:rPr>
          <w:rFonts w:hint="eastAsia" w:asciiTheme="majorEastAsia" w:hAnsiTheme="majorEastAsia" w:eastAsiaTheme="majorEastAsia" w:cstheme="majorEastAsia"/>
          <w:color w:val="000000" w:themeColor="text1"/>
          <w:sz w:val="32"/>
          <w:szCs w:val="32"/>
          <w14:textFill>
            <w14:solidFill>
              <w14:schemeClr w14:val="tx1"/>
            </w14:solidFill>
          </w14:textFill>
        </w:rPr>
        <w:t>，其他任何物品不准带入考场。</w:t>
      </w:r>
      <w:r>
        <w:rPr>
          <w:rStyle w:val="4"/>
          <w:rFonts w:hint="eastAsia" w:asciiTheme="majorEastAsia" w:hAnsiTheme="majorEastAsia" w:eastAsiaTheme="majorEastAsia" w:cstheme="majorEastAsia"/>
          <w:color w:val="000000" w:themeColor="text1"/>
          <w:sz w:val="32"/>
          <w:szCs w:val="32"/>
          <w14:textFill>
            <w14:solidFill>
              <w14:schemeClr w14:val="tx1"/>
            </w14:solidFill>
          </w14:textFill>
        </w:rPr>
        <w:t>严禁携带各种通讯工具（如手机等具有发送或者接收信息功能的设备等）、电子存储记忆录放设备、手表以及涂改液、修正带等物品进入考场。</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3" w:firstLineChars="200"/>
        <w:textAlignment w:val="auto"/>
        <w:rPr>
          <w:rFonts w:hint="eastAsia" w:asciiTheme="majorEastAsia" w:hAnsiTheme="majorEastAsia" w:eastAsiaTheme="majorEastAsia" w:cstheme="majorEastAsia"/>
          <w:color w:val="000000" w:themeColor="text1"/>
          <w:sz w:val="32"/>
          <w:szCs w:val="32"/>
          <w14:textFill>
            <w14:solidFill>
              <w14:schemeClr w14:val="tx1"/>
            </w14:solidFill>
          </w14:textFill>
        </w:rPr>
      </w:pPr>
      <w:r>
        <w:rPr>
          <w:rStyle w:val="4"/>
          <w:rFonts w:hint="eastAsia" w:asciiTheme="majorEastAsia" w:hAnsiTheme="majorEastAsia" w:eastAsiaTheme="majorEastAsia" w:cstheme="majorEastAsia"/>
          <w:color w:val="000000" w:themeColor="text1"/>
          <w:sz w:val="32"/>
          <w:szCs w:val="32"/>
          <w14:textFill>
            <w14:solidFill>
              <w14:schemeClr w14:val="tx1"/>
            </w14:solidFill>
          </w14:textFill>
        </w:rPr>
        <w:t>开考15分钟后，不得进入考点参加考试</w:t>
      </w:r>
      <w:r>
        <w:rPr>
          <w:rFonts w:hint="eastAsia" w:asciiTheme="majorEastAsia" w:hAnsiTheme="majorEastAsia" w:eastAsiaTheme="majorEastAsia" w:cstheme="majorEastAsia"/>
          <w:color w:val="000000" w:themeColor="text1"/>
          <w:sz w:val="32"/>
          <w:szCs w:val="32"/>
          <w14:textFill>
            <w14:solidFill>
              <w14:schemeClr w14:val="tx1"/>
            </w14:solidFill>
          </w14:textFill>
        </w:rPr>
        <w:t>。交卷出场后不得再进场续考。</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Theme="majorEastAsia" w:hAnsiTheme="majorEastAsia" w:eastAsiaTheme="majorEastAsia" w:cstheme="majorEastAsia"/>
          <w:color w:val="000000" w:themeColor="text1"/>
          <w:sz w:val="32"/>
          <w:szCs w:val="32"/>
          <w14:textFill>
            <w14:solidFill>
              <w14:schemeClr w14:val="tx1"/>
            </w14:solidFill>
          </w14:textFill>
        </w:rPr>
      </w:pPr>
      <w:r>
        <w:rPr>
          <w:rFonts w:hint="eastAsia" w:asciiTheme="majorEastAsia" w:hAnsiTheme="majorEastAsia" w:eastAsiaTheme="majorEastAsia" w:cstheme="majorEastAsia"/>
          <w:color w:val="000000" w:themeColor="text1"/>
          <w:sz w:val="32"/>
          <w:szCs w:val="32"/>
          <w14:textFill>
            <w14:solidFill>
              <w14:schemeClr w14:val="tx1"/>
            </w14:solidFill>
          </w14:textFill>
        </w:rPr>
        <w:t>考生在考试过程中，要保护好自己的答题卡，避免他人偷看。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Theme="majorEastAsia" w:hAnsiTheme="majorEastAsia" w:eastAsiaTheme="majorEastAsia" w:cstheme="majorEastAsia"/>
          <w:color w:val="000000" w:themeColor="text1"/>
          <w:sz w:val="32"/>
          <w:szCs w:val="32"/>
          <w14:textFill>
            <w14:solidFill>
              <w14:schemeClr w14:val="tx1"/>
            </w14:solidFill>
          </w14:textFill>
        </w:rPr>
      </w:pPr>
      <w:r>
        <w:rPr>
          <w:rFonts w:hint="eastAsia" w:asciiTheme="majorEastAsia" w:hAnsiTheme="majorEastAsia" w:eastAsiaTheme="majorEastAsia" w:cstheme="majorEastAsia"/>
          <w:color w:val="000000" w:themeColor="text1"/>
          <w:sz w:val="32"/>
          <w:szCs w:val="32"/>
          <w14:textFill>
            <w14:solidFill>
              <w14:schemeClr w14:val="tx1"/>
            </w14:solidFill>
          </w14:textFill>
        </w:rPr>
        <w:t>如不遵守考场规则，不服从考试工作人员管理，有违规行为的，按照《中华人民共和国教育法》《国家教育考试违规处理办法》确定的程序和规定严肃处理，并将记入国家教育考试诚信档案；涉嫌犯罪的，按照《中华人民共和国刑法》《最高人民法院、最高人民检察院关于办理组织考试作弊等刑事案件适用法律若干问题的解释》等法律规定，移送司法机关追究法律责任。</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39DC59"/>
    <w:multiLevelType w:val="singleLevel"/>
    <w:tmpl w:val="B239DC5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F064F"/>
    <w:rsid w:val="026C3515"/>
    <w:rsid w:val="0EC305FA"/>
    <w:rsid w:val="15FB39F9"/>
    <w:rsid w:val="36FB4C02"/>
    <w:rsid w:val="433F064F"/>
    <w:rsid w:val="5DA1004C"/>
    <w:rsid w:val="6EA92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2020-07-15T01:44:00Z</dcterms:created>
  <dc:creator>Administrator</dc:creator>
  <cp:lastModifiedBy>周老师 </cp:lastModifiedBy>
  <cp:lastPrinted>2020-07-15T02:33:00Z</cp:lastPrinted>
  <dcterms:modified xsi:type="dcterms:W3CDTF">2020-07-16T05:58:01Z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